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91" w:rsidRPr="004918F7" w:rsidRDefault="00B97C91" w:rsidP="00B97C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b/>
          <w:sz w:val="28"/>
          <w:szCs w:val="28"/>
          <w:lang w:val="kk-KZ"/>
        </w:rPr>
        <w:t>«Бейнемонтаж негіздері» пәні бойынша</w:t>
      </w:r>
    </w:p>
    <w:p w:rsidR="00B97C91" w:rsidRPr="004918F7" w:rsidRDefault="00B97C91" w:rsidP="00B97C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B97C91" w:rsidRPr="004918F7" w:rsidRDefault="00B97C91" w:rsidP="00B97C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C91" w:rsidRPr="004918F7" w:rsidRDefault="00B97C91" w:rsidP="00B97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Жұбанов Қ. Қазақ тілі жөніндегі зерттеулер. Алматы. «Ғылым 1999ж. 150б.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2.  Жұбанов Қ. «Қазақ тілі жөніндегі зерттеулер». Алматы. «Ғылым» 1999. 581 б. 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3.   Қожакеев Т. Таңдамалы шығармалар. 7 том. 40 б. 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Барманқұлов оқулары «Ақпараттық қоғам жағдайындағы электронды БАҚ:  а) Ұлттық және жаһандық мәселелері, таяу болашағы» атты халықаралық дөңгелек үстел материалдары. 25 ақпан 2011ж (28-29-30 бб)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. Тұрсынов Қ. Көгілдір экран құпиясы. Алматы. Қазақ университеті 1998ж.  74б.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. Тұрсын Қ.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 «Қазақ тележурналистикасы: қалыптасу, даму проблемалары, – Алматы, «Білім» баспасы, 2006,  – 352бет.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. Смайлов К. Үш  томдық шығармалар жинағы. 3т. «Қазғұрт» баспасы Алматы. 2004. 392б.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Қазақ жуналистикасы,  3 томдық Алматы. « Таймс» баспа үйі, 2008, 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– 352б.</w:t>
      </w:r>
    </w:p>
    <w:p w:rsidR="00B97C91" w:rsidRPr="004918F7" w:rsidRDefault="00B97C91" w:rsidP="00B97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Қамзин К. Таңдамалы журналистика: оқу құралы. – Алматы: Қазақ университеті, 2012. – 312 б.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Молдабеков Ә. «Бес белес» (Екінші кітап) оқу құралы. – Алматы: Қазақ университеті, 2008- 128 бет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Қабылғазы Клара «Журналист шеберлігін қалыптастыру жолдары», – Алматы Қазақ университеті 2012. –185 бет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.  Д. Баялиева «Қазіргі қазақ баспасөзіндегі ұлттық мәдениет, салт-дәстүр және тіл мен стиль мәселелері» – Қарағанды, 1999 ж, 150 бет.</w:t>
      </w:r>
    </w:p>
    <w:p w:rsidR="00B97C91" w:rsidRPr="009E631B" w:rsidRDefault="00B97C91" w:rsidP="00B97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А. С</w:t>
      </w:r>
      <w:r w:rsidRPr="004918F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кольская « поэтика ТВ: пути и поиски». Москва «Искуства» 1981г.</w:t>
      </w:r>
    </w:p>
    <w:p w:rsidR="00B97C91" w:rsidRDefault="00B97C91" w:rsidP="00B97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4. Молдабеков Ә. Бес белес. (Екінші кітап): оқу құралы. – Алматы: Қазақ университеті, 2008, – 128  – бет.</w:t>
      </w:r>
    </w:p>
    <w:p w:rsidR="00B97C91" w:rsidRDefault="00B97C91" w:rsidP="00B97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Абдраев М.К. Телехабар жсау технологиясы:  оқу құралы. – Алматы: Қазақ университеті, 2014. – 162 бет. </w:t>
      </w:r>
    </w:p>
    <w:p w:rsidR="00B97C91" w:rsidRPr="00905B42" w:rsidRDefault="00B97C91" w:rsidP="00B97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490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Абдраев М.К.</w:t>
      </w:r>
      <w:r w:rsidRPr="00490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Кестелі сөз кемеңгері: оқу құралы. Алматы: Қазақ университеті, 2013. –165 бет.</w:t>
      </w:r>
    </w:p>
    <w:p w:rsidR="00B97C91" w:rsidRPr="008D241E" w:rsidRDefault="00B97C91" w:rsidP="00B97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Сұлтанбаева Г.С. Бұқаралық коммуникацияны зерттеудің қазіргі әдістері: оқу құралы / Г.С.Сұлтанбаева. – Алматы: Қазақ университеті, 2014. – 192 бет.</w:t>
      </w:r>
    </w:p>
    <w:p w:rsidR="00B97C91" w:rsidRPr="008D241E" w:rsidRDefault="00B97C91" w:rsidP="00B97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8D241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Сұлтанбаева Г.С. , Құлсариева А.Т., Жұманова Ж.А. Интеллектуалды әлеуеттен – интеллектуалды ұлтқа. Ұжымдық монография. – Алматы: 2012.  – 216 бет.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198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Бейсенқұлов А. «Жанртанудан мәтінтануға» әл-Фараби атындағы ҚазҰУ хабаршы, журналистика сериясы 156 б. №1 (27) 2010. Алматы. Қазапарат 2007. – 346 бет.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«Телевизионная журналистика» издателства Московского университета – 1994. Г. В. Кунецов, В. Л. Цвик, А.Я Юровский.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>. Әбдіжәділқызы Ж. «Тікелей эфир табиғаты» Алматы: Қазақ университеті 2003 141-бет.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. Ошанова О. «Журналистің сөз өнерін игеру жолдары» Хабаршы. Журналистика сериясы №2</w:t>
      </w: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(28) 2010. 87б.</w:t>
      </w:r>
    </w:p>
    <w:p w:rsidR="00B97C91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23</w:t>
      </w: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. Ошанова О.Ж «сөйлеу мәдениетінің негіздері»,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 – оқу құралы. –Алматы. Қазақ университеті 2012. –186 бет.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7C91" w:rsidRPr="004918F7" w:rsidRDefault="00B97C91" w:rsidP="00B97C9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Қосымша:</w:t>
      </w:r>
      <w:r w:rsidRPr="004918F7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  <w:lang w:val="kk-KZ"/>
        </w:rPr>
        <w:t xml:space="preserve"> </w:t>
      </w:r>
    </w:p>
    <w:p w:rsidR="00B97C91" w:rsidRPr="004918F7" w:rsidRDefault="00B97C91" w:rsidP="00B97C9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 xml:space="preserve">Арестова О.Н., Бабанин Л.Н. Войскунский А.Е. Мотивация пользователей Интернета\ Вестник МГУ, 1998. </w:t>
      </w:r>
    </w:p>
    <w:p w:rsidR="00B97C91" w:rsidRPr="004918F7" w:rsidRDefault="00B97C91" w:rsidP="00B97C9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>Әуе толқынында – Қазақ радиосы. Жинақ. Алматы, Нұрлы әлем, 2001.</w:t>
      </w:r>
    </w:p>
    <w:p w:rsidR="00B97C91" w:rsidRPr="004918F7" w:rsidRDefault="00B97C91" w:rsidP="00B97C9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proofErr w:type="spellStart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Барманкулов</w:t>
      </w:r>
      <w:proofErr w:type="spellEnd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.К.</w:t>
      </w:r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Телевидение: деньги или власть. </w:t>
      </w:r>
      <w:proofErr w:type="gramStart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spellStart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proofErr w:type="gramEnd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лматы</w:t>
      </w:r>
      <w:proofErr w:type="spellEnd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1999. 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Брайант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Дж., Томпсон С. Основы воздействия СМИ. Пер. с англ. </w:t>
      </w:r>
      <w:proofErr w:type="gramStart"/>
      <w:r w:rsidRPr="004918F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918F7">
        <w:rPr>
          <w:rFonts w:ascii="Times New Roman" w:hAnsi="Times New Roman" w:cs="Times New Roman"/>
          <w:sz w:val="28"/>
          <w:szCs w:val="28"/>
        </w:rPr>
        <w:t>.: Вильямс, 2004.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Гейтс Б. Бизнес со скоростью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мыслы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18F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918F7">
        <w:rPr>
          <w:rFonts w:ascii="Times New Roman" w:hAnsi="Times New Roman" w:cs="Times New Roman"/>
          <w:sz w:val="28"/>
          <w:szCs w:val="28"/>
        </w:rPr>
        <w:t>,: Аспект Пресс, 2001.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Джадоян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А., Коханова Л., Калмыков А. СМИ и современные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медиа-технологии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Асмо-пресс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Е.И. и др. Средства массовой информации постсоветской России. М.: Аспект-пресс, 2002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Г.В. Основы творческой деятельности журналиста: Учебник. 2-е изд. </w:t>
      </w:r>
      <w:proofErr w:type="gramStart"/>
      <w:r w:rsidRPr="004918F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918F7">
        <w:rPr>
          <w:rFonts w:ascii="Times New Roman" w:hAnsi="Times New Roman" w:cs="Times New Roman"/>
          <w:sz w:val="28"/>
          <w:szCs w:val="28"/>
        </w:rPr>
        <w:t>.: Аспект Пресс,2004.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Почепцов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 Г.Г. Информационные войны. - М.: </w:t>
      </w: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Рефл-бук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, К.: </w:t>
      </w: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Ваклер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>, 2001.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Робин Уильямс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Недизайнерская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книга о дизайне. </w:t>
      </w:r>
      <w:proofErr w:type="gramStart"/>
      <w:r w:rsidRPr="004918F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918F7">
        <w:rPr>
          <w:rFonts w:ascii="Times New Roman" w:hAnsi="Times New Roman" w:cs="Times New Roman"/>
          <w:sz w:val="28"/>
          <w:szCs w:val="28"/>
        </w:rPr>
        <w:t>Пб,: ИД ВЕСЬ, 2003.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Соловьев А.В. К вопросам организации и методики информационного наполнения </w:t>
      </w:r>
      <w:r w:rsidRPr="004918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18F7">
        <w:rPr>
          <w:rFonts w:ascii="Times New Roman" w:hAnsi="Times New Roman" w:cs="Times New Roman"/>
          <w:sz w:val="28"/>
          <w:szCs w:val="28"/>
        </w:rPr>
        <w:t>–серверов Интернет, М., 1998.</w:t>
      </w:r>
    </w:p>
    <w:p w:rsidR="00B97C91" w:rsidRPr="004918F7" w:rsidRDefault="00B97C91" w:rsidP="00B97C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Тапскотт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 Дон. Электронно-цифровое общество: Плюсы и минусы эпохи сетевого интеллекта</w:t>
      </w:r>
      <w:proofErr w:type="gram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ер. с англ. Дубинский И.М., Ред. Писарев С.Е. - К.: INT Пресс; М.: </w:t>
      </w: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Рефл-бук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C91" w:rsidRPr="004918F7" w:rsidRDefault="00B97C91" w:rsidP="00B97C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97C91" w:rsidRPr="009822D1" w:rsidRDefault="00B97C91" w:rsidP="00B9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EB6" w:rsidRPr="00B97C91" w:rsidRDefault="009D2EB6">
      <w:pPr>
        <w:rPr>
          <w:lang w:val="kk-KZ"/>
        </w:rPr>
      </w:pPr>
    </w:p>
    <w:sectPr w:rsidR="009D2EB6" w:rsidRPr="00B97C91" w:rsidSect="007B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32E5"/>
    <w:multiLevelType w:val="hybridMultilevel"/>
    <w:tmpl w:val="FC2A8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B97C91"/>
    <w:rsid w:val="009D2EB6"/>
    <w:rsid w:val="00B9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2012-08-09T19:18:00Z</dcterms:created>
  <dcterms:modified xsi:type="dcterms:W3CDTF">2012-08-09T19:18:00Z</dcterms:modified>
</cp:coreProperties>
</file>